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center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西安理工大学关于招收202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4</w:t>
      </w:r>
      <w:r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年工程类专业学位博士研究生的通知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center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我校现启动202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年工程类专业学位博士研究生（以下简称“工程博士”）选拔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工作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请拟报考我校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工程博士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lang w:val="en-US" w:eastAsia="zh-CN" w:bidi="ar"/>
        </w:rPr>
        <w:t>的广大考生查阅我校《西安理工大学2024年工程类专业学位博士研究生招生简章、招生目录》，并按照有关规定和要求进行报考。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现将有关工作安排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通知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如下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一、招生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类别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（一）机械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（二）土木水利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二、招考方式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我校将以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“申请-考核”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的方式招收工程博士。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相关学院将结合实际，制定工程博士招生实施细则并组织开展有关工作。考生承担或参与过国家重大专项、重大工程等方面的技术骨干优先录取；与学校有战略合作的企业技术骨干优先录取；行业龙头企业的技术骨干优先录取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三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报考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流程及时间安排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1.3月29日-5月10日，符合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工程博士报考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条件及要求的考生，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可通过登录中国研究生招生信息网履行正常的报名手续，报名网址http://yz.chsi.com.cn。浏览报考须知并按照要求如实填写报考信息，报考方式选择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“申请-考核”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，同时缴纳报名费用。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2.所有网上报名的考生，须在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4月11日-5月10日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</w:rPr>
        <w:t>除特殊情况外，均采用函报方式确认；函报考生可通过中国邮政EMS，将报考材料邮寄至我校研招办进行信息确认）。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研究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生院将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网上报名、报考资料齐全并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初审合格的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考生信息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转相关学院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进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行复审。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学院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将对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复审通过的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考生，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按照“德智体美劳全面衡量，择优录取，保证质量，宁缺勿滥”的原则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择时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进行综合考核，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结合年度招生计划等情况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确定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录名单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，初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录名单院内公示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结束后报研究生院。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具体时间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、考核要求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以各学院通知为准。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学校审核各学院初录名单及相关材料，并对初录名单进行公示。合格考生可直接录取为我校202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年工程博士。具体时间以研究生院网站通知为准。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四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材料提交要求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1.网上报名后、信息确认时，考生应提交以下报考材料：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（1）攻读博士学位研究生报考登记表（贴照片）。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（2）网上报名成功后打印的报名信息简表。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（3）第二代有效居民身份证复印件。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（4）大学（本科或高职高专）毕业证、学士学位证（复印件）；学历学位认证报告（取得国境外学历学位的考生，需提供教育部留学服务中心出具的学历学位认证报告，下同）。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（5）硕士毕业证、学位证（复印件）；学历学位认证报告。应届硕士毕业生提供学生证、学籍在线验证报告，并须在入学前补验硕士毕业证和学位证。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（6）专家推荐书（两位正高级职称专家书面推荐）。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（7）硕士阶段成绩单（复印件，须加盖教务部门或档案所在管理部门公章）。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（8）外语水平证书、外语成绩单、公开发表的英文学术论文或英语语种国家（地区）学习经历证明等。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（9）综合能力证明材料，如近期发表的与报考领域相关的学术论文、研究项目、发明专利或专著、咨询报告、获奖证书等研究成果。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（10）拟攻读工程博士学位的研究计划书。一般应结合本人承担的科研项目或工程实践经验，着重阐明本人在未来工程博士学习期间拟开展的研究内容、关键问题、研究思路、研究方法、已有基础及预期目标等。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（11）报考定向就业考生还应提交所在单位人事部门同意报考的介绍信。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（12）报名费（网上提交）。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（13）同等学力考生，还需提供学校及报考学院要求的其他材料。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2.请考生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按照要求准确填写相关信息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如实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提供相关资料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both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五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、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工程博士招生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有关政策的说明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1.在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选拔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工作中，若申请者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因个人原因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所提交的材料有弄虚作假或学术不端等行为，一经查实，将取消其申请资格；已录取但尚未入学者，将取消其博士生入学资格；已录取且已注册博士学籍者，将取消其博士学籍。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获得工程博士初录资格的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人选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占本学院202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工程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博士招生计划。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.报考工程博士的考生，如资格审核未能通过的，将不再进入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</w:rPr>
        <w:t>后续环节的考核。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.报考我校“少数民族高层次骨干人才”专项博士研究生计划的少数民族考生，按照教育部和省级教育主管部门的有关要求报考（详见教育部有关文件），我校将规范招生程序、严格录取标准。被录取考生需与我校、生源地省级教育行政部门或（及）所在单位签订三方（或四方）定向协议书。欢迎符合报考条件的少数民族考生咨询并积极报考。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.在202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年秋季学期开学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期间，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color="auto" w:fill="FFFFFF"/>
          <w:lang w:eastAsia="zh-CN"/>
        </w:rPr>
        <w:t>工程博士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应履行正常的报到、注册手续，并纳入学院博士研究生的日常管理。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2" w:firstLineChars="200"/>
        <w:jc w:val="left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</w:pPr>
      <w:r>
        <w:rPr>
          <w:rStyle w:val="6"/>
          <w:rFonts w:hint="eastAsia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六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shd w:val="clear" w:fill="FFFFFF"/>
          <w:lang w:val="en-US" w:eastAsia="zh-CN" w:bidi="ar"/>
        </w:rPr>
        <w:t>、联系方式</w:t>
      </w:r>
    </w:p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560" w:firstLineChars="200"/>
        <w:jc w:val="both"/>
        <w:textAlignment w:val="auto"/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1.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各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eastAsia="zh-CN"/>
        </w:rPr>
        <w:t>工程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博士培养学院咨询电话及联系人</w:t>
      </w:r>
    </w:p>
    <w:tbl>
      <w:tblPr>
        <w:tblStyle w:val="4"/>
        <w:tblW w:w="915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1979"/>
        <w:gridCol w:w="1843"/>
        <w:gridCol w:w="1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招生学院代码及名称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咨询电话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所在校区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101材料科学与工程学院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029-82312994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彭老师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102机械与精密仪器工程学院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029-82312212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孙老师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103自动化与信息工程学院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029-82312427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张老师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104水利水电学院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029-82312780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魏老师、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老师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金花校区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3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107土木建筑工程学院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029-61125580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赵老师、王老师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金花校区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 w:firstLine="840" w:firstLineChars="3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如有其他疑问，请咨询我校研招办029-82312416、82312406。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                  西安理工大学研究生招生办公室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460" w:lineRule="exact"/>
        <w:ind w:left="0" w:right="0" w:firstLine="560" w:firstLineChars="200"/>
        <w:jc w:val="right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8"/>
          <w:szCs w:val="28"/>
          <w:highlight w:val="none"/>
          <w:lang w:val="en-US" w:eastAsia="zh-CN" w:bidi="ar"/>
        </w:rPr>
        <w:t>               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202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>29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</w:rPr>
        <w:t>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iOGZkYWI4ZjI5MzJhZmI0MDRhNWE3YzA2YmVmZjcifQ=="/>
  </w:docVars>
  <w:rsids>
    <w:rsidRoot w:val="592A6C88"/>
    <w:rsid w:val="02D40E73"/>
    <w:rsid w:val="07D433FC"/>
    <w:rsid w:val="09F2225F"/>
    <w:rsid w:val="0AFD2C6A"/>
    <w:rsid w:val="0BA12FAC"/>
    <w:rsid w:val="0E364E11"/>
    <w:rsid w:val="13C0005F"/>
    <w:rsid w:val="15F64E85"/>
    <w:rsid w:val="17AA23CB"/>
    <w:rsid w:val="1AE856E5"/>
    <w:rsid w:val="1BAA0BEC"/>
    <w:rsid w:val="1C071B9A"/>
    <w:rsid w:val="1CD87B38"/>
    <w:rsid w:val="1FB060A5"/>
    <w:rsid w:val="21D472FF"/>
    <w:rsid w:val="24A3442A"/>
    <w:rsid w:val="2B773CDD"/>
    <w:rsid w:val="2E813A2E"/>
    <w:rsid w:val="2FF417D9"/>
    <w:rsid w:val="30CF24F2"/>
    <w:rsid w:val="30D00355"/>
    <w:rsid w:val="32144BB9"/>
    <w:rsid w:val="33A15FD9"/>
    <w:rsid w:val="375F68D7"/>
    <w:rsid w:val="39A6259B"/>
    <w:rsid w:val="3A744447"/>
    <w:rsid w:val="3EAC29A7"/>
    <w:rsid w:val="3ECA0ADA"/>
    <w:rsid w:val="408D24DA"/>
    <w:rsid w:val="419B675D"/>
    <w:rsid w:val="4550785F"/>
    <w:rsid w:val="4C9B3AB5"/>
    <w:rsid w:val="4D8C33FE"/>
    <w:rsid w:val="4E353A96"/>
    <w:rsid w:val="520E0886"/>
    <w:rsid w:val="545804DE"/>
    <w:rsid w:val="57817806"/>
    <w:rsid w:val="592A6C88"/>
    <w:rsid w:val="5B2B4256"/>
    <w:rsid w:val="5B3F5F54"/>
    <w:rsid w:val="5F3062DF"/>
    <w:rsid w:val="618F19E3"/>
    <w:rsid w:val="63F36F9C"/>
    <w:rsid w:val="65031646"/>
    <w:rsid w:val="68AA0EB0"/>
    <w:rsid w:val="6BAE515B"/>
    <w:rsid w:val="6BF65ADA"/>
    <w:rsid w:val="6C951E77"/>
    <w:rsid w:val="6E851A78"/>
    <w:rsid w:val="6F321C00"/>
    <w:rsid w:val="6F8D1BCA"/>
    <w:rsid w:val="72B82B4F"/>
    <w:rsid w:val="75FC4D15"/>
    <w:rsid w:val="7BF473BE"/>
    <w:rsid w:val="7D2C7C8E"/>
    <w:rsid w:val="7DC4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2023-10-18T06:56:00Z</dcterms:created>
  <dc:creator>倪田</dc:creator>
  <cp:lastModifiedBy>倪田</cp:lastModifiedBy>
  <dcterms:modified xsi:type="dcterms:W3CDTF">2024-03-28T10:15:05Z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A031315FE1F84AD38066BCA8E0CC983B_11</vt:lpwstr>
  </property>
</Properties>
</file>